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84A3" w14:textId="33A3E29D" w:rsidR="00BD7C3F" w:rsidRDefault="00CE4F4A" w:rsidP="00CC25C1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BIP/ Violence Accountability Program</w:t>
      </w:r>
    </w:p>
    <w:p w14:paraId="3FC7669A" w14:textId="5B8B5B26" w:rsidR="00BD7C3F" w:rsidRDefault="00BD7C3F" w:rsidP="00CC25C1">
      <w:pPr>
        <w:rPr>
          <w:rFonts w:ascii="Arial" w:hAnsi="Arial" w:cs="Arial"/>
          <w:b/>
          <w:sz w:val="40"/>
        </w:rPr>
      </w:pPr>
    </w:p>
    <w:p w14:paraId="0C34A390" w14:textId="2D7B4EE3" w:rsidR="00CE4F4A" w:rsidRDefault="00CE4F4A" w:rsidP="00CC25C1">
      <w:pPr>
        <w:rPr>
          <w:rFonts w:ascii="Arial" w:hAnsi="Arial" w:cs="Arial"/>
          <w:b/>
          <w:sz w:val="28"/>
          <w:szCs w:val="28"/>
        </w:rPr>
      </w:pPr>
      <w:r w:rsidRPr="00CE4F4A">
        <w:rPr>
          <w:rFonts w:ascii="Arial" w:hAnsi="Arial" w:cs="Arial"/>
          <w:b/>
          <w:sz w:val="28"/>
          <w:szCs w:val="28"/>
        </w:rPr>
        <w:t>Center for Problem Resolution</w:t>
      </w:r>
    </w:p>
    <w:p w14:paraId="6E8E319B" w14:textId="1BD2A912" w:rsidR="00CE4F4A" w:rsidRDefault="00CE4F4A" w:rsidP="00CC2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Elkhart</w:t>
      </w:r>
    </w:p>
    <w:p w14:paraId="7BACC791" w14:textId="57CB66C6" w:rsidR="00CE4F4A" w:rsidRDefault="00CE4F4A" w:rsidP="00CC2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Phone: 574-294-7447</w:t>
      </w:r>
    </w:p>
    <w:p w14:paraId="31329378" w14:textId="4237A5D3" w:rsidR="00A06949" w:rsidRDefault="00A06949" w:rsidP="00CC2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-$60 Evaluation</w:t>
      </w:r>
    </w:p>
    <w:p w14:paraId="6BE15808" w14:textId="4DBA2FAA" w:rsidR="00A06949" w:rsidRDefault="00A06949" w:rsidP="00CC2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-$50 Orientation</w:t>
      </w:r>
    </w:p>
    <w:p w14:paraId="7AC374AE" w14:textId="17EE7D81" w:rsidR="00A06949" w:rsidRDefault="00A06949" w:rsidP="00CC2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-$40 Per class (possibly 40 classes)</w:t>
      </w:r>
    </w:p>
    <w:p w14:paraId="3351766F" w14:textId="77777777" w:rsidR="00A06949" w:rsidRDefault="00A06949" w:rsidP="00CC25C1">
      <w:pPr>
        <w:rPr>
          <w:rFonts w:ascii="Arial" w:hAnsi="Arial" w:cs="Arial"/>
          <w:b/>
          <w:sz w:val="28"/>
          <w:szCs w:val="28"/>
        </w:rPr>
      </w:pPr>
    </w:p>
    <w:p w14:paraId="43E7CE7E" w14:textId="4F10E5BF" w:rsidR="00A06949" w:rsidRDefault="00A06949" w:rsidP="00CC2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Oaklawn (VAP)</w:t>
      </w:r>
    </w:p>
    <w:p w14:paraId="564AB816" w14:textId="3C7EC0A4" w:rsidR="00A06949" w:rsidRDefault="00A06949" w:rsidP="00CC2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Phone: 574-533-1234</w:t>
      </w:r>
    </w:p>
    <w:p w14:paraId="4ACB7714" w14:textId="40C31AF8" w:rsidR="00A06949" w:rsidRDefault="00A06949" w:rsidP="00CC2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-Assessment covered by insurance</w:t>
      </w:r>
    </w:p>
    <w:p w14:paraId="58861A33" w14:textId="02565112" w:rsidR="00A06949" w:rsidRDefault="00A06949" w:rsidP="00CC2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-$30 per class (possibly 40 classes)</w:t>
      </w:r>
    </w:p>
    <w:p w14:paraId="2CDAF2CA" w14:textId="77777777" w:rsidR="00A06949" w:rsidRPr="00CE4F4A" w:rsidRDefault="00A06949" w:rsidP="00CC25C1">
      <w:pPr>
        <w:rPr>
          <w:rFonts w:ascii="Arial" w:hAnsi="Arial" w:cs="Arial"/>
          <w:sz w:val="28"/>
          <w:szCs w:val="28"/>
        </w:rPr>
      </w:pPr>
    </w:p>
    <w:sectPr w:rsidR="00A06949" w:rsidRPr="00CE4F4A" w:rsidSect="00BB428F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C1"/>
    <w:rsid w:val="000166E1"/>
    <w:rsid w:val="004D09FC"/>
    <w:rsid w:val="005C039E"/>
    <w:rsid w:val="00851F33"/>
    <w:rsid w:val="00A06949"/>
    <w:rsid w:val="00BA7D52"/>
    <w:rsid w:val="00BB428F"/>
    <w:rsid w:val="00BD7C3F"/>
    <w:rsid w:val="00CC25C1"/>
    <w:rsid w:val="00CE4F4A"/>
    <w:rsid w:val="00F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924B"/>
  <w15:docId w15:val="{55388632-E486-4B2E-AC0B-3901E48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C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Havan</dc:creator>
  <cp:lastModifiedBy>Kathy Dunafin</cp:lastModifiedBy>
  <cp:revision>2</cp:revision>
  <cp:lastPrinted>2022-07-19T16:57:00Z</cp:lastPrinted>
  <dcterms:created xsi:type="dcterms:W3CDTF">2022-07-19T17:05:00Z</dcterms:created>
  <dcterms:modified xsi:type="dcterms:W3CDTF">2022-07-19T17:05:00Z</dcterms:modified>
</cp:coreProperties>
</file>